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tif" ContentType="image/tiff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836" w:rsidRDefault="00411836" w:rsidP="00411836">
      <w:pPr>
        <w:pStyle w:val="Default"/>
        <w:jc w:val="center"/>
        <w:rPr>
          <w:b/>
          <w:color w:val="auto"/>
          <w:lang w:val="en-US"/>
        </w:rPr>
      </w:pPr>
      <w:bookmarkStart w:id="0" w:name="_GoBack"/>
      <w:bookmarkEnd w:id="0"/>
    </w:p>
    <w:p w:rsidR="00411836" w:rsidRPr="003B4855" w:rsidRDefault="00411836" w:rsidP="00411836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19BEBD2B" wp14:editId="456BD464">
            <wp:extent cx="6011005" cy="4258101"/>
            <wp:effectExtent l="0" t="0" r="889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ea de estudo 1.tif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2" t="3572" b="5357"/>
                    <a:stretch/>
                  </pic:blipFill>
                  <pic:spPr bwMode="auto">
                    <a:xfrm>
                      <a:off x="0" y="0"/>
                      <a:ext cx="6017253" cy="42625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1836" w:rsidRPr="003B4855" w:rsidRDefault="00411836" w:rsidP="00411836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B4855">
        <w:rPr>
          <w:rFonts w:ascii="Times New Roman" w:eastAsia="Times New Roman" w:hAnsi="Times New Roman" w:cs="Times New Roman"/>
          <w:sz w:val="24"/>
          <w:szCs w:val="24"/>
        </w:rPr>
        <w:t>Figura 1 - Localização da área urba</w:t>
      </w:r>
      <w:r>
        <w:rPr>
          <w:rFonts w:ascii="Times New Roman" w:eastAsia="Times New Roman" w:hAnsi="Times New Roman" w:cs="Times New Roman"/>
          <w:sz w:val="24"/>
          <w:szCs w:val="24"/>
        </w:rPr>
        <w:t>na de Frederico Westphalen, no E</w:t>
      </w:r>
      <w:r w:rsidRPr="003B4855">
        <w:rPr>
          <w:rFonts w:ascii="Times New Roman" w:eastAsia="Times New Roman" w:hAnsi="Times New Roman" w:cs="Times New Roman"/>
          <w:sz w:val="24"/>
          <w:szCs w:val="24"/>
        </w:rPr>
        <w:t>stado do Rio Grande do Sul.</w:t>
      </w:r>
    </w:p>
    <w:p w:rsidR="00411836" w:rsidRDefault="00411836" w:rsidP="00411836">
      <w:pPr>
        <w:pStyle w:val="Default"/>
        <w:jc w:val="center"/>
        <w:rPr>
          <w:b/>
          <w:color w:val="auto"/>
        </w:rPr>
      </w:pPr>
    </w:p>
    <w:p w:rsidR="00411836" w:rsidRDefault="00411836" w:rsidP="00411836">
      <w:pPr>
        <w:pStyle w:val="Default"/>
        <w:jc w:val="center"/>
        <w:rPr>
          <w:b/>
          <w:color w:val="auto"/>
        </w:rPr>
      </w:pPr>
    </w:p>
    <w:p w:rsidR="00411836" w:rsidRDefault="00411836" w:rsidP="00411836">
      <w:pPr>
        <w:pStyle w:val="Default"/>
        <w:jc w:val="center"/>
        <w:rPr>
          <w:b/>
          <w:color w:val="auto"/>
        </w:rPr>
      </w:pPr>
    </w:p>
    <w:p w:rsidR="00411836" w:rsidRPr="003B4855" w:rsidRDefault="00411836" w:rsidP="00411836">
      <w:pPr>
        <w:keepNext/>
        <w:keepLines/>
        <w:spacing w:line="240" w:lineRule="auto"/>
        <w:ind w:firstLine="0"/>
        <w:jc w:val="center"/>
        <w:outlineLvl w:val="3"/>
        <w:rPr>
          <w:rFonts w:ascii="Times New Roman" w:eastAsiaTheme="majorEastAsia" w:hAnsi="Times New Roman" w:cs="Times New Roman"/>
          <w:bCs/>
          <w:iCs/>
          <w:sz w:val="24"/>
          <w:szCs w:val="24"/>
        </w:rPr>
      </w:pPr>
      <w:r w:rsidRPr="003B4855">
        <w:rPr>
          <w:rFonts w:ascii="Times New Roman" w:eastAsiaTheme="majorEastAsia" w:hAnsi="Times New Roman" w:cs="Times New Roman"/>
          <w:bCs/>
          <w:iCs/>
          <w:sz w:val="24"/>
          <w:szCs w:val="24"/>
        </w:rPr>
        <w:t>Tabela 1 - Descrição dos poços monitorados na área urbana da cidade de Frederico Westphalen.</w:t>
      </w:r>
    </w:p>
    <w:p w:rsidR="00411836" w:rsidRPr="004B2474" w:rsidRDefault="00411836" w:rsidP="00411836">
      <w:pPr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B0EC0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54BFDBE4" wp14:editId="5F639251">
            <wp:extent cx="4886325" cy="2867025"/>
            <wp:effectExtent l="0" t="0" r="9525" b="9525"/>
            <wp:docPr id="40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411836" w:rsidRPr="004B2474" w:rsidRDefault="00411836" w:rsidP="00411836">
      <w:pPr>
        <w:spacing w:line="240" w:lineRule="auto"/>
        <w:ind w:firstLine="0"/>
        <w:jc w:val="left"/>
        <w:rPr>
          <w:rFonts w:ascii="Times New Roman" w:hAnsi="Times New Roman" w:cs="Times New Roman"/>
          <w:sz w:val="20"/>
          <w:szCs w:val="20"/>
        </w:rPr>
      </w:pPr>
      <w:r w:rsidRPr="004B2474">
        <w:rPr>
          <w:rFonts w:ascii="Times New Roman" w:hAnsi="Times New Roman" w:cs="Times New Roman"/>
          <w:sz w:val="20"/>
          <w:szCs w:val="20"/>
        </w:rPr>
        <w:t>* UTM 22S: Sistema de Projeção Cartográfica.</w:t>
      </w:r>
    </w:p>
    <w:p w:rsidR="00411836" w:rsidRDefault="00411836" w:rsidP="00411836">
      <w:pPr>
        <w:pStyle w:val="Default"/>
        <w:jc w:val="center"/>
        <w:rPr>
          <w:b/>
          <w:color w:val="auto"/>
        </w:rPr>
      </w:pPr>
    </w:p>
    <w:p w:rsidR="00411836" w:rsidRDefault="00411836" w:rsidP="00411836">
      <w:pPr>
        <w:pStyle w:val="Default"/>
        <w:jc w:val="center"/>
        <w:rPr>
          <w:b/>
          <w:color w:val="auto"/>
        </w:rPr>
      </w:pPr>
    </w:p>
    <w:p w:rsidR="00411836" w:rsidRDefault="00411836" w:rsidP="00411836">
      <w:pPr>
        <w:pStyle w:val="Default"/>
        <w:jc w:val="center"/>
        <w:rPr>
          <w:b/>
          <w:color w:val="auto"/>
        </w:rPr>
      </w:pPr>
    </w:p>
    <w:p w:rsidR="00411836" w:rsidRDefault="00411836" w:rsidP="00411836">
      <w:pPr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411836" w:rsidRPr="00CB0EC0" w:rsidRDefault="00411836" w:rsidP="00411836">
      <w:pPr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C7686">
        <w:rPr>
          <w:rFonts w:ascii="Times New Roman" w:hAnsi="Times New Roman" w:cs="Times New Roman"/>
          <w:sz w:val="24"/>
          <w:szCs w:val="24"/>
        </w:rPr>
        <w:t xml:space="preserve">Tabela 2. Localização </w:t>
      </w:r>
      <w:r w:rsidRPr="00CB0EC0">
        <w:rPr>
          <w:rFonts w:ascii="Times New Roman" w:hAnsi="Times New Roman" w:cs="Times New Roman"/>
          <w:sz w:val="24"/>
          <w:szCs w:val="24"/>
        </w:rPr>
        <w:t>das nascentes urbanas na cidade de Frederico Westphalen (RS).</w:t>
      </w:r>
    </w:p>
    <w:p w:rsidR="00411836" w:rsidRPr="00CB0EC0" w:rsidRDefault="00411836" w:rsidP="00411836">
      <w:pPr>
        <w:spacing w:line="240" w:lineRule="auto"/>
        <w:ind w:firstLine="0"/>
        <w:jc w:val="center"/>
        <w:rPr>
          <w:rFonts w:ascii="Times New Roman" w:hAnsi="Times New Roman"/>
          <w:sz w:val="24"/>
        </w:rPr>
      </w:pPr>
      <w:r w:rsidRPr="00CB0EC0">
        <w:rPr>
          <w:rFonts w:ascii="Times New Roman" w:hAnsi="Times New Roman"/>
          <w:noProof/>
          <w:sz w:val="24"/>
          <w:lang w:eastAsia="pt-BR"/>
        </w:rPr>
        <w:lastRenderedPageBreak/>
        <w:drawing>
          <wp:inline distT="0" distB="0" distL="0" distR="0" wp14:anchorId="09F11B20" wp14:editId="01AA4B1C">
            <wp:extent cx="3181350" cy="1533525"/>
            <wp:effectExtent l="0" t="0" r="0" b="9525"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411836" w:rsidRPr="004B2474" w:rsidRDefault="00411836" w:rsidP="00411836">
      <w:pPr>
        <w:spacing w:line="240" w:lineRule="auto"/>
        <w:ind w:firstLine="0"/>
        <w:jc w:val="left"/>
        <w:rPr>
          <w:rFonts w:ascii="Times New Roman" w:hAnsi="Times New Roman" w:cs="Times New Roman"/>
          <w:sz w:val="20"/>
          <w:szCs w:val="20"/>
        </w:rPr>
      </w:pPr>
      <w:r w:rsidRPr="00CB0EC0">
        <w:rPr>
          <w:rFonts w:ascii="Times New Roman" w:hAnsi="Times New Roman" w:cs="Times New Roman"/>
          <w:sz w:val="20"/>
          <w:szCs w:val="20"/>
        </w:rPr>
        <w:t>* UTM 22S: Sistema de Projeção Cartográfica.</w:t>
      </w:r>
    </w:p>
    <w:p w:rsidR="00411836" w:rsidRDefault="00411836" w:rsidP="00411836">
      <w:pPr>
        <w:pStyle w:val="Default"/>
        <w:jc w:val="center"/>
        <w:rPr>
          <w:b/>
          <w:color w:val="auto"/>
        </w:rPr>
      </w:pPr>
    </w:p>
    <w:p w:rsidR="00411836" w:rsidRDefault="00411836" w:rsidP="00411836">
      <w:pPr>
        <w:pStyle w:val="Default"/>
        <w:jc w:val="center"/>
        <w:rPr>
          <w:b/>
          <w:color w:val="auto"/>
        </w:rPr>
      </w:pPr>
    </w:p>
    <w:p w:rsidR="00411836" w:rsidRDefault="00411836" w:rsidP="00411836">
      <w:pPr>
        <w:pStyle w:val="Default"/>
        <w:jc w:val="center"/>
        <w:rPr>
          <w:b/>
          <w:color w:val="auto"/>
        </w:rPr>
      </w:pPr>
    </w:p>
    <w:p w:rsidR="00411836" w:rsidRPr="003B4855" w:rsidRDefault="00411836" w:rsidP="00411836">
      <w:pPr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3B4855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7D101249" wp14:editId="6C9A85A9">
            <wp:extent cx="5016872" cy="4629150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idrograma.jpg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91" t="7054" r="29663" b="11203"/>
                    <a:stretch/>
                  </pic:blipFill>
                  <pic:spPr bwMode="auto">
                    <a:xfrm>
                      <a:off x="0" y="0"/>
                      <a:ext cx="5016179" cy="4628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1836" w:rsidRPr="003B4855" w:rsidRDefault="00411836" w:rsidP="00411836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3B4855">
        <w:rPr>
          <w:rFonts w:ascii="Times New Roman" w:hAnsi="Times New Roman" w:cs="Times New Roman"/>
          <w:sz w:val="24"/>
          <w:szCs w:val="24"/>
        </w:rPr>
        <w:t xml:space="preserve">Figura 2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B48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Análise do</w:t>
      </w:r>
      <w:r w:rsidRPr="003B48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855">
        <w:rPr>
          <w:rFonts w:ascii="Times New Roman" w:hAnsi="Times New Roman" w:cs="Times New Roman"/>
          <w:sz w:val="24"/>
          <w:szCs w:val="24"/>
        </w:rPr>
        <w:t>hidrograma</w:t>
      </w:r>
      <w:proofErr w:type="spellEnd"/>
      <w:r w:rsidRPr="003B4855">
        <w:rPr>
          <w:rFonts w:ascii="Times New Roman" w:hAnsi="Times New Roman" w:cs="Times New Roman"/>
          <w:sz w:val="24"/>
          <w:szCs w:val="24"/>
        </w:rPr>
        <w:t xml:space="preserve"> FW13</w:t>
      </w:r>
      <w:r>
        <w:rPr>
          <w:rFonts w:ascii="Times New Roman" w:hAnsi="Times New Roman" w:cs="Times New Roman"/>
          <w:sz w:val="24"/>
          <w:szCs w:val="24"/>
        </w:rPr>
        <w:t xml:space="preserve"> com a</w:t>
      </w:r>
      <w:r w:rsidRPr="003B4855">
        <w:rPr>
          <w:rFonts w:ascii="Times New Roman" w:hAnsi="Times New Roman" w:cs="Times New Roman"/>
          <w:sz w:val="24"/>
          <w:szCs w:val="24"/>
        </w:rPr>
        <w:t xml:space="preserve"> extrapolação das curvas de recessão</w:t>
      </w:r>
      <w:r>
        <w:rPr>
          <w:rFonts w:ascii="Times New Roman" w:hAnsi="Times New Roman" w:cs="Times New Roman"/>
          <w:sz w:val="24"/>
          <w:szCs w:val="24"/>
        </w:rPr>
        <w:t xml:space="preserve"> e a </w:t>
      </w:r>
      <w:r w:rsidRPr="003B4855">
        <w:rPr>
          <w:rFonts w:ascii="Times New Roman" w:hAnsi="Times New Roman" w:cs="Times New Roman"/>
          <w:sz w:val="24"/>
          <w:szCs w:val="24"/>
        </w:rPr>
        <w:t>medição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4855">
        <w:rPr>
          <w:rFonts w:ascii="Times New Roman" w:hAnsi="Times New Roman" w:cs="Times New Roman"/>
          <w:sz w:val="24"/>
          <w:szCs w:val="24"/>
        </w:rPr>
        <w:t xml:space="preserve">das alturas de recarga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B4855">
        <w:rPr>
          <w:rFonts w:ascii="Times New Roman" w:hAnsi="Times New Roman" w:cs="Times New Roman"/>
          <w:sz w:val="24"/>
          <w:szCs w:val="24"/>
        </w:rPr>
        <w:sym w:font="Symbol" w:char="F044"/>
      </w:r>
      <w:r w:rsidRPr="003B4855">
        <w:rPr>
          <w:rFonts w:ascii="Times New Roman" w:hAnsi="Times New Roman" w:cs="Times New Roman"/>
          <w:i/>
          <w:iCs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 w:rsidRPr="0074250E">
        <w:rPr>
          <w:rFonts w:ascii="Times New Roman" w:hAnsi="Times New Roman" w:cs="Times New Roman"/>
          <w:i/>
          <w:sz w:val="24"/>
          <w:szCs w:val="24"/>
        </w:rPr>
        <w:t>H</w:t>
      </w:r>
      <w:r w:rsidRPr="0074250E">
        <w:rPr>
          <w:rFonts w:ascii="Times New Roman" w:hAnsi="Times New Roman" w:cs="Times New Roman"/>
          <w:i/>
          <w:sz w:val="24"/>
          <w:szCs w:val="24"/>
          <w:vertAlign w:val="subscript"/>
        </w:rPr>
        <w:t>tj</w:t>
      </w:r>
      <w:r w:rsidRPr="0074250E">
        <w:rPr>
          <w:rFonts w:ascii="Times New Roman" w:hAnsi="Times New Roman" w:cs="Times New Roman"/>
          <w:i/>
          <w:sz w:val="24"/>
          <w:szCs w:val="24"/>
        </w:rPr>
        <w:t>-H</w:t>
      </w:r>
      <w:r w:rsidRPr="0074250E">
        <w:rPr>
          <w:rFonts w:ascii="Times New Roman" w:hAnsi="Times New Roman" w:cs="Times New Roman"/>
          <w:i/>
          <w:sz w:val="24"/>
          <w:szCs w:val="24"/>
          <w:vertAlign w:val="subscript"/>
        </w:rPr>
        <w:t>t0</w:t>
      </w:r>
      <w:r>
        <w:rPr>
          <w:rFonts w:ascii="Times New Roman" w:hAnsi="Times New Roman" w:cs="Times New Roman"/>
          <w:sz w:val="24"/>
          <w:szCs w:val="24"/>
        </w:rPr>
        <w:t xml:space="preserve">) considerando como base </w:t>
      </w:r>
      <w:r w:rsidRPr="003B4855">
        <w:rPr>
          <w:rFonts w:ascii="Times New Roman" w:hAnsi="Times New Roman" w:cs="Times New Roman"/>
          <w:sz w:val="24"/>
          <w:szCs w:val="24"/>
        </w:rPr>
        <w:t xml:space="preserve">da reserva reguladora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3B4855">
        <w:rPr>
          <w:rFonts w:ascii="Times New Roman" w:hAnsi="Times New Roman" w:cs="Times New Roman"/>
          <w:sz w:val="24"/>
          <w:szCs w:val="24"/>
        </w:rPr>
        <w:t xml:space="preserve"> valor mínimo</w:t>
      </w:r>
      <w:r>
        <w:rPr>
          <w:rFonts w:ascii="Times New Roman" w:hAnsi="Times New Roman" w:cs="Times New Roman"/>
          <w:sz w:val="24"/>
          <w:szCs w:val="24"/>
        </w:rPr>
        <w:t xml:space="preserve"> de N.A. observado durante o monitoramento hidrológico.</w:t>
      </w:r>
    </w:p>
    <w:p w:rsidR="00411836" w:rsidRDefault="00411836" w:rsidP="00411836">
      <w:pPr>
        <w:pStyle w:val="Default"/>
        <w:jc w:val="center"/>
        <w:rPr>
          <w:b/>
          <w:color w:val="auto"/>
        </w:rPr>
      </w:pPr>
    </w:p>
    <w:p w:rsidR="00411836" w:rsidRDefault="00411836" w:rsidP="00411836">
      <w:pPr>
        <w:pStyle w:val="Default"/>
        <w:jc w:val="center"/>
        <w:rPr>
          <w:b/>
          <w:color w:val="auto"/>
        </w:rPr>
      </w:pPr>
    </w:p>
    <w:p w:rsidR="00411836" w:rsidRDefault="00411836" w:rsidP="00411836">
      <w:pPr>
        <w:pStyle w:val="Default"/>
        <w:jc w:val="center"/>
        <w:rPr>
          <w:b/>
          <w:color w:val="auto"/>
        </w:rPr>
      </w:pPr>
    </w:p>
    <w:p w:rsidR="00411836" w:rsidRDefault="00411836" w:rsidP="00411836">
      <w:pPr>
        <w:pStyle w:val="Default"/>
        <w:jc w:val="center"/>
        <w:rPr>
          <w:b/>
          <w:color w:val="auto"/>
        </w:rPr>
      </w:pPr>
    </w:p>
    <w:p w:rsidR="00411836" w:rsidRDefault="00411836" w:rsidP="00411836">
      <w:pPr>
        <w:pStyle w:val="Default"/>
        <w:jc w:val="center"/>
        <w:rPr>
          <w:b/>
          <w:color w:val="auto"/>
        </w:rPr>
      </w:pPr>
    </w:p>
    <w:p w:rsidR="00411836" w:rsidRDefault="00411836" w:rsidP="00411836">
      <w:pPr>
        <w:pStyle w:val="Default"/>
        <w:jc w:val="center"/>
        <w:rPr>
          <w:b/>
          <w:color w:val="auto"/>
        </w:rPr>
      </w:pPr>
    </w:p>
    <w:p w:rsidR="00411836" w:rsidRDefault="00411836" w:rsidP="00411836">
      <w:pPr>
        <w:pStyle w:val="Default"/>
        <w:jc w:val="center"/>
        <w:rPr>
          <w:b/>
          <w:color w:val="auto"/>
        </w:rPr>
      </w:pPr>
    </w:p>
    <w:p w:rsidR="00411836" w:rsidRDefault="00411836" w:rsidP="00411836">
      <w:pPr>
        <w:pStyle w:val="Default"/>
        <w:jc w:val="center"/>
        <w:rPr>
          <w:b/>
          <w:color w:val="auto"/>
        </w:rPr>
      </w:pPr>
    </w:p>
    <w:p w:rsidR="00411836" w:rsidRDefault="00411836" w:rsidP="00411836">
      <w:pPr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Tabela 3 – Precipitação mensal e anual observada na </w:t>
      </w:r>
      <w:r w:rsidRPr="008C4B0C">
        <w:rPr>
          <w:rFonts w:ascii="Times New Roman" w:hAnsi="Times New Roman" w:cs="Times New Roman"/>
          <w:sz w:val="24"/>
          <w:szCs w:val="24"/>
        </w:rPr>
        <w:t>Estação Meteorológica Automática de Frederico Westphalen</w:t>
      </w:r>
      <w:r>
        <w:rPr>
          <w:rFonts w:ascii="Times New Roman" w:hAnsi="Times New Roman" w:cs="Times New Roman"/>
          <w:sz w:val="24"/>
          <w:szCs w:val="24"/>
        </w:rPr>
        <w:t xml:space="preserve"> (RS), entre 02/2014 e 02/2015.</w:t>
      </w:r>
    </w:p>
    <w:p w:rsidR="00411836" w:rsidRDefault="00411836" w:rsidP="00411836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B0EC0"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w:drawing>
          <wp:inline distT="0" distB="0" distL="0" distR="0" wp14:anchorId="7F069575" wp14:editId="3AA0AD74">
            <wp:extent cx="5612130" cy="2700020"/>
            <wp:effectExtent l="0" t="0" r="7620" b="5080"/>
            <wp:docPr id="30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7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411836" w:rsidRDefault="00411836" w:rsidP="00411836">
      <w:pPr>
        <w:pStyle w:val="Default"/>
        <w:jc w:val="center"/>
        <w:rPr>
          <w:b/>
          <w:color w:val="auto"/>
        </w:rPr>
      </w:pPr>
    </w:p>
    <w:p w:rsidR="00411836" w:rsidRDefault="00411836" w:rsidP="00411836">
      <w:pPr>
        <w:pStyle w:val="Default"/>
        <w:jc w:val="center"/>
        <w:rPr>
          <w:b/>
          <w:color w:val="auto"/>
        </w:rPr>
      </w:pPr>
    </w:p>
    <w:p w:rsidR="00411836" w:rsidRDefault="00411836" w:rsidP="00411836">
      <w:pPr>
        <w:pStyle w:val="Default"/>
        <w:jc w:val="center"/>
        <w:rPr>
          <w:b/>
          <w:color w:val="auto"/>
        </w:rPr>
      </w:pPr>
    </w:p>
    <w:p w:rsidR="00411836" w:rsidRPr="00ED33BD" w:rsidRDefault="00411836" w:rsidP="00411836">
      <w:pPr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412B1009" wp14:editId="2C12FB64">
            <wp:extent cx="5410200" cy="4276725"/>
            <wp:effectExtent l="0" t="0" r="0" b="9525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pa piezometrico 21_09.tif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2" r="920" b="1102"/>
                    <a:stretch/>
                  </pic:blipFill>
                  <pic:spPr bwMode="auto">
                    <a:xfrm>
                      <a:off x="0" y="0"/>
                      <a:ext cx="5407022" cy="42742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1836" w:rsidRPr="00ED33BD" w:rsidRDefault="00411836" w:rsidP="00411836">
      <w:pPr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Figura 3 -</w:t>
      </w:r>
      <w:r w:rsidRPr="00ED33BD">
        <w:rPr>
          <w:rFonts w:ascii="Times New Roman" w:hAnsi="Times New Roman" w:cs="Times New Roman"/>
          <w:sz w:val="24"/>
          <w:szCs w:val="24"/>
        </w:rPr>
        <w:t xml:space="preserve"> Mapa </w:t>
      </w:r>
      <w:proofErr w:type="spellStart"/>
      <w:r>
        <w:rPr>
          <w:rFonts w:ascii="Times New Roman" w:hAnsi="Times New Roman" w:cs="Times New Roman"/>
          <w:sz w:val="24"/>
          <w:szCs w:val="24"/>
        </w:rPr>
        <w:t>potenciométrico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ED33BD">
        <w:rPr>
          <w:rFonts w:ascii="Times New Roman" w:hAnsi="Times New Roman" w:cs="Times New Roman"/>
          <w:sz w:val="24"/>
          <w:szCs w:val="24"/>
        </w:rPr>
        <w:t xml:space="preserve">de fluxo das águas subterrâneas </w:t>
      </w:r>
      <w:r>
        <w:rPr>
          <w:rFonts w:ascii="Times New Roman" w:hAnsi="Times New Roman" w:cs="Times New Roman"/>
          <w:sz w:val="24"/>
          <w:szCs w:val="24"/>
        </w:rPr>
        <w:t>do aquífero freático subjacente à</w:t>
      </w:r>
      <w:r w:rsidRPr="00ED33BD">
        <w:rPr>
          <w:rFonts w:ascii="Times New Roman" w:hAnsi="Times New Roman" w:cs="Times New Roman"/>
          <w:sz w:val="24"/>
          <w:szCs w:val="24"/>
        </w:rPr>
        <w:t xml:space="preserve"> área urbana de Frederico Westphalen</w:t>
      </w:r>
      <w:r>
        <w:rPr>
          <w:rFonts w:ascii="Times New Roman" w:hAnsi="Times New Roman" w:cs="Times New Roman"/>
          <w:sz w:val="24"/>
          <w:szCs w:val="24"/>
        </w:rPr>
        <w:t xml:space="preserve"> (RS). Data da medição do N.A.: </w:t>
      </w:r>
      <w:r w:rsidRPr="00ED33BD">
        <w:rPr>
          <w:rFonts w:ascii="Times New Roman" w:hAnsi="Times New Roman" w:cs="Times New Roman"/>
          <w:sz w:val="24"/>
          <w:szCs w:val="24"/>
        </w:rPr>
        <w:t>outubro de 2014.</w:t>
      </w:r>
    </w:p>
    <w:p w:rsidR="00411836" w:rsidRDefault="00411836" w:rsidP="00411836">
      <w:pPr>
        <w:pStyle w:val="Default"/>
        <w:jc w:val="center"/>
        <w:rPr>
          <w:b/>
          <w:color w:val="auto"/>
        </w:rPr>
      </w:pPr>
    </w:p>
    <w:p w:rsidR="00411836" w:rsidRDefault="00411836" w:rsidP="00411836">
      <w:pPr>
        <w:pStyle w:val="Default"/>
        <w:jc w:val="center"/>
        <w:rPr>
          <w:b/>
          <w:color w:val="auto"/>
        </w:rPr>
      </w:pPr>
    </w:p>
    <w:p w:rsidR="00411836" w:rsidRDefault="00411836" w:rsidP="00411836">
      <w:pPr>
        <w:pStyle w:val="Default"/>
        <w:jc w:val="center"/>
        <w:rPr>
          <w:b/>
          <w:color w:val="auto"/>
        </w:rPr>
      </w:pPr>
    </w:p>
    <w:p w:rsidR="00411836" w:rsidRPr="00622FF4" w:rsidRDefault="00411836" w:rsidP="00411836">
      <w:pPr>
        <w:spacing w:line="240" w:lineRule="auto"/>
        <w:ind w:firstLine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622FF4">
        <w:rPr>
          <w:rFonts w:ascii="Times New Roman" w:hAnsi="Times New Roman" w:cs="Times New Roman"/>
          <w:noProof/>
          <w:color w:val="FF0000"/>
          <w:sz w:val="24"/>
          <w:szCs w:val="24"/>
          <w:lang w:eastAsia="pt-BR"/>
        </w:rPr>
        <w:lastRenderedPageBreak/>
        <w:drawing>
          <wp:inline distT="0" distB="0" distL="0" distR="0" wp14:anchorId="6F430829" wp14:editId="799D0F1E">
            <wp:extent cx="5372100" cy="3798039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pa_espessura ok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2731" cy="381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836" w:rsidRPr="004B2474" w:rsidRDefault="00411836" w:rsidP="00411836">
      <w:pPr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B2474">
        <w:rPr>
          <w:rFonts w:ascii="Times New Roman" w:hAnsi="Times New Roman" w:cs="Times New Roman"/>
          <w:sz w:val="24"/>
          <w:szCs w:val="24"/>
        </w:rPr>
        <w:t>Figura 4 – Espacialização da variação máxima do N.A. (altura da espessura saturada) entre fev./2014 e fev./2015, na área urbana de Frederico Westphalen (RS).</w:t>
      </w:r>
    </w:p>
    <w:p w:rsidR="00411836" w:rsidRDefault="00411836" w:rsidP="00411836">
      <w:pPr>
        <w:pStyle w:val="Default"/>
        <w:jc w:val="center"/>
        <w:rPr>
          <w:b/>
          <w:color w:val="auto"/>
        </w:rPr>
      </w:pPr>
    </w:p>
    <w:p w:rsidR="00411836" w:rsidRDefault="00411836" w:rsidP="00411836">
      <w:pPr>
        <w:pStyle w:val="Default"/>
        <w:jc w:val="center"/>
        <w:rPr>
          <w:b/>
          <w:color w:val="auto"/>
        </w:rPr>
      </w:pPr>
    </w:p>
    <w:p w:rsidR="00411836" w:rsidRDefault="00411836" w:rsidP="00411836">
      <w:pPr>
        <w:pStyle w:val="Default"/>
        <w:jc w:val="center"/>
        <w:rPr>
          <w:b/>
          <w:color w:val="auto"/>
        </w:rPr>
      </w:pPr>
    </w:p>
    <w:p w:rsidR="00411836" w:rsidRDefault="00411836" w:rsidP="00411836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Tabela 4</w:t>
      </w:r>
      <w:r w:rsidRPr="00ED33BD">
        <w:rPr>
          <w:rFonts w:ascii="Times New Roman" w:hAnsi="Times New Roman" w:cs="Times New Roman"/>
          <w:sz w:val="24"/>
          <w:szCs w:val="24"/>
        </w:rPr>
        <w:t xml:space="preserve"> - Taxa de recarga natural </w:t>
      </w:r>
      <w:r>
        <w:rPr>
          <w:rFonts w:ascii="Times New Roman" w:hAnsi="Times New Roman" w:cs="Times New Roman"/>
          <w:sz w:val="24"/>
          <w:szCs w:val="24"/>
        </w:rPr>
        <w:t xml:space="preserve">mensal e anual, calculada </w:t>
      </w:r>
      <w:r w:rsidRPr="00ED33BD">
        <w:rPr>
          <w:rFonts w:ascii="Times New Roman" w:hAnsi="Times New Roman" w:cs="Times New Roman"/>
          <w:sz w:val="24"/>
          <w:szCs w:val="24"/>
        </w:rPr>
        <w:t xml:space="preserve">pelo Método WTF, </w:t>
      </w:r>
      <w:r>
        <w:rPr>
          <w:rFonts w:ascii="Times New Roman" w:hAnsi="Times New Roman" w:cs="Times New Roman"/>
          <w:sz w:val="24"/>
          <w:szCs w:val="24"/>
        </w:rPr>
        <w:t xml:space="preserve">em poços localizados na área urbana de Frederico </w:t>
      </w:r>
      <w:proofErr w:type="spellStart"/>
      <w:r>
        <w:rPr>
          <w:rFonts w:ascii="Times New Roman" w:hAnsi="Times New Roman" w:cs="Times New Roman"/>
          <w:sz w:val="24"/>
          <w:szCs w:val="24"/>
        </w:rPr>
        <w:t>Wesphalen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(RS), entre 02/2014 e 02/2015.</w:t>
      </w:r>
    </w:p>
    <w:p w:rsidR="00411836" w:rsidRDefault="00411836" w:rsidP="00411836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EC0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1959E644" wp14:editId="28E375A1">
            <wp:extent cx="5612130" cy="2755265"/>
            <wp:effectExtent l="0" t="0" r="7620" b="6985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75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411836" w:rsidRDefault="00411836" w:rsidP="00411836">
      <w:pPr>
        <w:spacing w:line="48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411836" w:rsidRPr="00ED33BD" w:rsidRDefault="00411836" w:rsidP="00411836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lastRenderedPageBreak/>
        <w:drawing>
          <wp:inline distT="0" distB="0" distL="0" distR="0" wp14:anchorId="39245A6F" wp14:editId="42AE2FF6">
            <wp:extent cx="5309870" cy="3432175"/>
            <wp:effectExtent l="0" t="0" r="508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870" cy="343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1836" w:rsidRPr="00ED33BD" w:rsidRDefault="00411836" w:rsidP="00411836">
      <w:pPr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Figura 5 –</w:t>
      </w:r>
      <w:r w:rsidRPr="00ED33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Precipitação e recarga mensal</w:t>
      </w:r>
      <w:r w:rsidRPr="00ED33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 aquífero livre </w:t>
      </w:r>
      <w:r w:rsidRPr="00ED33BD">
        <w:rPr>
          <w:rFonts w:ascii="Times New Roman" w:hAnsi="Times New Roman" w:cs="Times New Roman"/>
          <w:sz w:val="24"/>
          <w:szCs w:val="24"/>
        </w:rPr>
        <w:t>na área urbana de Frederico Westphalen</w:t>
      </w:r>
      <w:r>
        <w:rPr>
          <w:rFonts w:ascii="Times New Roman" w:hAnsi="Times New Roman" w:cs="Times New Roman"/>
          <w:sz w:val="24"/>
          <w:szCs w:val="24"/>
        </w:rPr>
        <w:t>, entre 02/2014 e 02/2015</w:t>
      </w:r>
      <w:r w:rsidRPr="00ED33BD">
        <w:rPr>
          <w:rFonts w:ascii="Times New Roman" w:hAnsi="Times New Roman" w:cs="Times New Roman"/>
          <w:sz w:val="24"/>
          <w:szCs w:val="24"/>
        </w:rPr>
        <w:t>.</w:t>
      </w:r>
    </w:p>
    <w:p w:rsidR="00411836" w:rsidRDefault="00411836" w:rsidP="00411836">
      <w:pPr>
        <w:pStyle w:val="Default"/>
        <w:jc w:val="center"/>
        <w:rPr>
          <w:b/>
          <w:color w:val="auto"/>
        </w:rPr>
      </w:pPr>
    </w:p>
    <w:p w:rsidR="00411836" w:rsidRDefault="00411836" w:rsidP="00411836">
      <w:pPr>
        <w:pStyle w:val="Default"/>
        <w:jc w:val="center"/>
        <w:rPr>
          <w:b/>
          <w:color w:val="auto"/>
        </w:rPr>
      </w:pPr>
    </w:p>
    <w:p w:rsidR="00411836" w:rsidRDefault="00411836" w:rsidP="00411836">
      <w:pPr>
        <w:pStyle w:val="Default"/>
        <w:jc w:val="center"/>
        <w:rPr>
          <w:b/>
          <w:color w:val="auto"/>
        </w:rPr>
      </w:pPr>
    </w:p>
    <w:p w:rsidR="00411836" w:rsidRPr="00ED33BD" w:rsidRDefault="00411836" w:rsidP="00411836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2F72CFD4" wp14:editId="629BBB39">
            <wp:extent cx="4310743" cy="3457026"/>
            <wp:effectExtent l="0" t="0" r="0" b="0"/>
            <wp:docPr id="9" name="Imagem 9" descr="C:\Users\02150203081\Desktop\imagens\Slid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2150203081\Desktop\imagens\Slide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73" t="12656" r="14886" b="19295"/>
                    <a:stretch/>
                  </pic:blipFill>
                  <pic:spPr bwMode="auto">
                    <a:xfrm>
                      <a:off x="0" y="0"/>
                      <a:ext cx="4323105" cy="346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1836" w:rsidRPr="00ED33BD" w:rsidRDefault="00411836" w:rsidP="00411836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Figura 6 –</w:t>
      </w:r>
      <w:r w:rsidRPr="00ED33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Correlação entre o percentual</w:t>
      </w:r>
      <w:r w:rsidRPr="00ED33BD">
        <w:rPr>
          <w:rFonts w:ascii="Times New Roman" w:hAnsi="Times New Roman" w:cs="Times New Roman"/>
          <w:sz w:val="24"/>
          <w:szCs w:val="24"/>
        </w:rPr>
        <w:t xml:space="preserve"> de recarga </w:t>
      </w:r>
      <w:r>
        <w:rPr>
          <w:rFonts w:ascii="Times New Roman" w:hAnsi="Times New Roman" w:cs="Times New Roman"/>
          <w:sz w:val="24"/>
          <w:szCs w:val="24"/>
        </w:rPr>
        <w:t>anual (em relação à precipitação) e</w:t>
      </w:r>
      <w:r w:rsidRPr="00ED33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ED33BD">
        <w:rPr>
          <w:rFonts w:ascii="Times New Roman" w:hAnsi="Times New Roman" w:cs="Times New Roman"/>
          <w:sz w:val="24"/>
          <w:szCs w:val="24"/>
        </w:rPr>
        <w:t xml:space="preserve">profundidade máxima do nível d’água </w:t>
      </w:r>
      <w:r>
        <w:rPr>
          <w:rFonts w:ascii="Times New Roman" w:hAnsi="Times New Roman" w:cs="Times New Roman"/>
          <w:sz w:val="24"/>
          <w:szCs w:val="24"/>
        </w:rPr>
        <w:t>subterrânea do aquífero livre, em 13 poços de monitoramento localizados na zona urbana de Frederico Westphalen (RS)</w:t>
      </w:r>
      <w:r w:rsidRPr="00ED33BD">
        <w:rPr>
          <w:rFonts w:ascii="Times New Roman" w:hAnsi="Times New Roman" w:cs="Times New Roman"/>
          <w:sz w:val="24"/>
          <w:szCs w:val="24"/>
        </w:rPr>
        <w:t>.</w:t>
      </w:r>
    </w:p>
    <w:p w:rsidR="00411836" w:rsidRPr="004519A7" w:rsidRDefault="00411836" w:rsidP="00411836">
      <w:pPr>
        <w:pStyle w:val="Default"/>
        <w:jc w:val="center"/>
        <w:rPr>
          <w:b/>
          <w:color w:val="auto"/>
        </w:rPr>
      </w:pPr>
    </w:p>
    <w:p w:rsidR="00D80030" w:rsidRDefault="00D80030"/>
    <w:sectPr w:rsidR="00D80030" w:rsidSect="003F6D7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836"/>
    <w:rsid w:val="00005A2E"/>
    <w:rsid w:val="00031287"/>
    <w:rsid w:val="00035793"/>
    <w:rsid w:val="0005292A"/>
    <w:rsid w:val="00053067"/>
    <w:rsid w:val="0007574F"/>
    <w:rsid w:val="00083FB5"/>
    <w:rsid w:val="00085DF3"/>
    <w:rsid w:val="0009578B"/>
    <w:rsid w:val="000A37CB"/>
    <w:rsid w:val="000B7D7D"/>
    <w:rsid w:val="000E1B74"/>
    <w:rsid w:val="00103E78"/>
    <w:rsid w:val="00107671"/>
    <w:rsid w:val="00113626"/>
    <w:rsid w:val="00143EF4"/>
    <w:rsid w:val="00146DAD"/>
    <w:rsid w:val="00166896"/>
    <w:rsid w:val="001819BB"/>
    <w:rsid w:val="001A1365"/>
    <w:rsid w:val="001A53C3"/>
    <w:rsid w:val="001A7171"/>
    <w:rsid w:val="001B34F2"/>
    <w:rsid w:val="001D4E49"/>
    <w:rsid w:val="001F5711"/>
    <w:rsid w:val="00216E04"/>
    <w:rsid w:val="0022510E"/>
    <w:rsid w:val="0024414D"/>
    <w:rsid w:val="00246AC3"/>
    <w:rsid w:val="00250974"/>
    <w:rsid w:val="002514C8"/>
    <w:rsid w:val="00281BA8"/>
    <w:rsid w:val="002A52D1"/>
    <w:rsid w:val="002B76AC"/>
    <w:rsid w:val="00330214"/>
    <w:rsid w:val="00352D61"/>
    <w:rsid w:val="0035353F"/>
    <w:rsid w:val="00377169"/>
    <w:rsid w:val="003779FB"/>
    <w:rsid w:val="00385080"/>
    <w:rsid w:val="003D5E86"/>
    <w:rsid w:val="003D781F"/>
    <w:rsid w:val="003E4752"/>
    <w:rsid w:val="00402E33"/>
    <w:rsid w:val="00406AD7"/>
    <w:rsid w:val="00411836"/>
    <w:rsid w:val="00412C4A"/>
    <w:rsid w:val="0042521C"/>
    <w:rsid w:val="00462C90"/>
    <w:rsid w:val="004733DC"/>
    <w:rsid w:val="00494D10"/>
    <w:rsid w:val="004A3448"/>
    <w:rsid w:val="004C3D9A"/>
    <w:rsid w:val="004D2579"/>
    <w:rsid w:val="004D7293"/>
    <w:rsid w:val="004F5CC5"/>
    <w:rsid w:val="004F746E"/>
    <w:rsid w:val="00501858"/>
    <w:rsid w:val="00517A23"/>
    <w:rsid w:val="00527E26"/>
    <w:rsid w:val="00547414"/>
    <w:rsid w:val="005527B6"/>
    <w:rsid w:val="00552E4F"/>
    <w:rsid w:val="0055338F"/>
    <w:rsid w:val="005632F3"/>
    <w:rsid w:val="0056699C"/>
    <w:rsid w:val="00567E51"/>
    <w:rsid w:val="00583A35"/>
    <w:rsid w:val="005851C4"/>
    <w:rsid w:val="00595812"/>
    <w:rsid w:val="005963B7"/>
    <w:rsid w:val="005B2C96"/>
    <w:rsid w:val="005C5B33"/>
    <w:rsid w:val="005E632E"/>
    <w:rsid w:val="005F4015"/>
    <w:rsid w:val="005F43BB"/>
    <w:rsid w:val="006055D8"/>
    <w:rsid w:val="00627313"/>
    <w:rsid w:val="00632450"/>
    <w:rsid w:val="006501C0"/>
    <w:rsid w:val="00661EC1"/>
    <w:rsid w:val="00673EF1"/>
    <w:rsid w:val="00695C3B"/>
    <w:rsid w:val="006C6074"/>
    <w:rsid w:val="006E048F"/>
    <w:rsid w:val="006E0BDF"/>
    <w:rsid w:val="006F3BBE"/>
    <w:rsid w:val="007113F8"/>
    <w:rsid w:val="00744480"/>
    <w:rsid w:val="00757691"/>
    <w:rsid w:val="00780BD0"/>
    <w:rsid w:val="00784E27"/>
    <w:rsid w:val="007941DC"/>
    <w:rsid w:val="0079513E"/>
    <w:rsid w:val="007C0665"/>
    <w:rsid w:val="008021F0"/>
    <w:rsid w:val="0080421F"/>
    <w:rsid w:val="00813657"/>
    <w:rsid w:val="008556F8"/>
    <w:rsid w:val="008636DF"/>
    <w:rsid w:val="00880035"/>
    <w:rsid w:val="00884FAD"/>
    <w:rsid w:val="008A0643"/>
    <w:rsid w:val="008C4772"/>
    <w:rsid w:val="008C63FE"/>
    <w:rsid w:val="008E6BBC"/>
    <w:rsid w:val="008F01E5"/>
    <w:rsid w:val="0090159C"/>
    <w:rsid w:val="00944FBD"/>
    <w:rsid w:val="00960F6C"/>
    <w:rsid w:val="00964CB8"/>
    <w:rsid w:val="009660AA"/>
    <w:rsid w:val="0096750A"/>
    <w:rsid w:val="00971E5D"/>
    <w:rsid w:val="00984E96"/>
    <w:rsid w:val="00991E05"/>
    <w:rsid w:val="00996F13"/>
    <w:rsid w:val="009B1F5D"/>
    <w:rsid w:val="009B4A15"/>
    <w:rsid w:val="009B64F0"/>
    <w:rsid w:val="009C535E"/>
    <w:rsid w:val="009D30F9"/>
    <w:rsid w:val="009E6043"/>
    <w:rsid w:val="00A4471D"/>
    <w:rsid w:val="00A70EC7"/>
    <w:rsid w:val="00A9085F"/>
    <w:rsid w:val="00AA6A0D"/>
    <w:rsid w:val="00AA7121"/>
    <w:rsid w:val="00AC4959"/>
    <w:rsid w:val="00AD15C9"/>
    <w:rsid w:val="00AF6B3B"/>
    <w:rsid w:val="00B104BE"/>
    <w:rsid w:val="00B10B82"/>
    <w:rsid w:val="00B15872"/>
    <w:rsid w:val="00B321F3"/>
    <w:rsid w:val="00B33AA3"/>
    <w:rsid w:val="00B4534E"/>
    <w:rsid w:val="00B8029C"/>
    <w:rsid w:val="00B8392B"/>
    <w:rsid w:val="00B83E0B"/>
    <w:rsid w:val="00BA5087"/>
    <w:rsid w:val="00BB41B7"/>
    <w:rsid w:val="00BB7063"/>
    <w:rsid w:val="00BC4099"/>
    <w:rsid w:val="00BD653B"/>
    <w:rsid w:val="00BE02C9"/>
    <w:rsid w:val="00BE378A"/>
    <w:rsid w:val="00BF197E"/>
    <w:rsid w:val="00BF2210"/>
    <w:rsid w:val="00C00574"/>
    <w:rsid w:val="00C10CCE"/>
    <w:rsid w:val="00C17109"/>
    <w:rsid w:val="00C2282F"/>
    <w:rsid w:val="00C36A55"/>
    <w:rsid w:val="00C55927"/>
    <w:rsid w:val="00C92639"/>
    <w:rsid w:val="00C96A9C"/>
    <w:rsid w:val="00CB3F72"/>
    <w:rsid w:val="00CC35A1"/>
    <w:rsid w:val="00CE3219"/>
    <w:rsid w:val="00D01447"/>
    <w:rsid w:val="00D062A2"/>
    <w:rsid w:val="00D25533"/>
    <w:rsid w:val="00D50770"/>
    <w:rsid w:val="00D545ED"/>
    <w:rsid w:val="00D57D59"/>
    <w:rsid w:val="00D644AD"/>
    <w:rsid w:val="00D80030"/>
    <w:rsid w:val="00D92D29"/>
    <w:rsid w:val="00DA2586"/>
    <w:rsid w:val="00DB616B"/>
    <w:rsid w:val="00DD4487"/>
    <w:rsid w:val="00E02C33"/>
    <w:rsid w:val="00E15AED"/>
    <w:rsid w:val="00E36462"/>
    <w:rsid w:val="00E53B6E"/>
    <w:rsid w:val="00E80A0C"/>
    <w:rsid w:val="00E8497C"/>
    <w:rsid w:val="00EA071F"/>
    <w:rsid w:val="00EA5540"/>
    <w:rsid w:val="00EB299C"/>
    <w:rsid w:val="00EB4AAF"/>
    <w:rsid w:val="00EB5255"/>
    <w:rsid w:val="00EC4E20"/>
    <w:rsid w:val="00ED06A6"/>
    <w:rsid w:val="00ED6538"/>
    <w:rsid w:val="00EE3DC5"/>
    <w:rsid w:val="00EE7171"/>
    <w:rsid w:val="00EF1950"/>
    <w:rsid w:val="00F00E75"/>
    <w:rsid w:val="00F256F2"/>
    <w:rsid w:val="00F32107"/>
    <w:rsid w:val="00FB09B5"/>
    <w:rsid w:val="00FC01D6"/>
    <w:rsid w:val="00FE0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836"/>
  </w:style>
  <w:style w:type="paragraph" w:styleId="Ttulo1">
    <w:name w:val="heading 1"/>
    <w:basedOn w:val="Normal"/>
    <w:next w:val="Normal"/>
    <w:link w:val="Ttulo1Char"/>
    <w:uiPriority w:val="9"/>
    <w:qFormat/>
    <w:rsid w:val="00B15872"/>
    <w:pPr>
      <w:keepNext/>
      <w:keepLines/>
      <w:spacing w:line="240" w:lineRule="auto"/>
      <w:ind w:firstLine="0"/>
      <w:jc w:val="left"/>
      <w:outlineLvl w:val="0"/>
    </w:pPr>
    <w:rPr>
      <w:rFonts w:ascii="Times" w:eastAsiaTheme="majorEastAsia" w:hAnsi="Times" w:cstheme="majorBidi"/>
      <w:b/>
      <w:bCs/>
      <w:caps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2282F"/>
    <w:pPr>
      <w:keepNext/>
      <w:keepLines/>
      <w:ind w:firstLine="0"/>
      <w:jc w:val="left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15872"/>
    <w:rPr>
      <w:rFonts w:ascii="Times" w:eastAsiaTheme="majorEastAsia" w:hAnsi="Times" w:cstheme="majorBidi"/>
      <w:b/>
      <w:bCs/>
      <w:caps/>
      <w:sz w:val="24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C2282F"/>
    <w:rPr>
      <w:rFonts w:ascii="Times New Roman" w:eastAsiaTheme="majorEastAsia" w:hAnsi="Times New Roman" w:cstheme="majorBidi"/>
      <w:b/>
      <w:bCs/>
      <w:sz w:val="24"/>
      <w:szCs w:val="26"/>
    </w:rPr>
  </w:style>
  <w:style w:type="paragraph" w:customStyle="1" w:styleId="Default">
    <w:name w:val="Default"/>
    <w:rsid w:val="00411836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118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118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836"/>
  </w:style>
  <w:style w:type="paragraph" w:styleId="Ttulo1">
    <w:name w:val="heading 1"/>
    <w:basedOn w:val="Normal"/>
    <w:next w:val="Normal"/>
    <w:link w:val="Ttulo1Char"/>
    <w:uiPriority w:val="9"/>
    <w:qFormat/>
    <w:rsid w:val="00B15872"/>
    <w:pPr>
      <w:keepNext/>
      <w:keepLines/>
      <w:spacing w:line="240" w:lineRule="auto"/>
      <w:ind w:firstLine="0"/>
      <w:jc w:val="left"/>
      <w:outlineLvl w:val="0"/>
    </w:pPr>
    <w:rPr>
      <w:rFonts w:ascii="Times" w:eastAsiaTheme="majorEastAsia" w:hAnsi="Times" w:cstheme="majorBidi"/>
      <w:b/>
      <w:bCs/>
      <w:caps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2282F"/>
    <w:pPr>
      <w:keepNext/>
      <w:keepLines/>
      <w:ind w:firstLine="0"/>
      <w:jc w:val="left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15872"/>
    <w:rPr>
      <w:rFonts w:ascii="Times" w:eastAsiaTheme="majorEastAsia" w:hAnsi="Times" w:cstheme="majorBidi"/>
      <w:b/>
      <w:bCs/>
      <w:caps/>
      <w:sz w:val="24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C2282F"/>
    <w:rPr>
      <w:rFonts w:ascii="Times New Roman" w:eastAsiaTheme="majorEastAsia" w:hAnsi="Times New Roman" w:cstheme="majorBidi"/>
      <w:b/>
      <w:bCs/>
      <w:sz w:val="24"/>
      <w:szCs w:val="26"/>
    </w:rPr>
  </w:style>
  <w:style w:type="paragraph" w:customStyle="1" w:styleId="Default">
    <w:name w:val="Default"/>
    <w:rsid w:val="00411836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118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118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7.tiff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6.tiff"/><Relationship Id="rId5" Type="http://schemas.openxmlformats.org/officeDocument/2006/relationships/image" Target="media/image1.tif"/><Relationship Id="rId15" Type="http://schemas.openxmlformats.org/officeDocument/2006/relationships/image" Target="media/image10.jpeg"/><Relationship Id="rId10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262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revisor</dc:creator>
  <cp:lastModifiedBy>revisor</cp:lastModifiedBy>
  <cp:revision>1</cp:revision>
  <dcterms:created xsi:type="dcterms:W3CDTF">2016-10-09T22:46:00Z</dcterms:created>
  <dcterms:modified xsi:type="dcterms:W3CDTF">2016-10-09T22:47:00Z</dcterms:modified>
</cp:coreProperties>
</file>